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E62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惠州市皮肤病防治研究所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供应商代表来访预约登记表</w:t>
      </w:r>
    </w:p>
    <w:tbl>
      <w:tblPr>
        <w:tblStyle w:val="5"/>
        <w:tblpPr w:leftFromText="180" w:rightFromText="180" w:vertAnchor="text" w:horzAnchor="page" w:tblpX="1301" w:tblpY="410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67"/>
        <w:gridCol w:w="590"/>
        <w:gridCol w:w="877"/>
        <w:gridCol w:w="1427"/>
        <w:gridCol w:w="577"/>
        <w:gridCol w:w="1453"/>
        <w:gridCol w:w="733"/>
        <w:gridCol w:w="1286"/>
        <w:gridCol w:w="738"/>
        <w:gridCol w:w="852"/>
      </w:tblGrid>
      <w:tr w14:paraId="100D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049BE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公 司 名 称</w:t>
            </w:r>
          </w:p>
        </w:tc>
        <w:tc>
          <w:tcPr>
            <w:tcW w:w="7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D9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8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E0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37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84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68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B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2D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计划来访人员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3F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7C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AA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2C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0E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是否医药代表</w:t>
            </w:r>
          </w:p>
        </w:tc>
      </w:tr>
      <w:tr w14:paraId="15A9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A5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B9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54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73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23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FA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B8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84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C9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04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36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96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16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87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F0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81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44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89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C1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69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DA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00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FitText/>
            <w:vAlign w:val="center"/>
          </w:tcPr>
          <w:p w14:paraId="0A2572D7">
            <w:pPr>
              <w:jc w:val="center"/>
              <w:rPr>
                <w:rFonts w:hint="eastAsia" w:ascii="仿宋" w:hAnsi="仿宋" w:eastAsia="仿宋" w:cs="仿宋"/>
                <w:spacing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lang w:val="en-US" w:eastAsia="zh-CN"/>
              </w:rPr>
              <w:t>计划来访时</w:t>
            </w:r>
            <w:r>
              <w:rPr>
                <w:rFonts w:hint="eastAsia" w:ascii="仿宋" w:hAnsi="仿宋" w:eastAsia="仿宋" w:cs="仿宋"/>
                <w:spacing w:val="0"/>
                <w:lang w:val="en-US" w:eastAsia="zh-CN"/>
              </w:rPr>
              <w:t>间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E714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C9DCD">
            <w:pPr>
              <w:jc w:val="distribut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计划访问科室</w:t>
            </w:r>
          </w:p>
        </w:tc>
        <w:tc>
          <w:tcPr>
            <w:tcW w:w="3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F363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9C5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48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A4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来访目的</w:t>
            </w:r>
          </w:p>
        </w:tc>
        <w:tc>
          <w:tcPr>
            <w:tcW w:w="7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3D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258164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DD99B9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15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12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76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接待科室</w:t>
            </w:r>
          </w:p>
          <w:p w14:paraId="18F95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办理意见</w:t>
            </w:r>
          </w:p>
          <w:p w14:paraId="16D7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-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48DF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此预约于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日通过（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现场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邮件）收到。</w:t>
            </w:r>
          </w:p>
          <w:p w14:paraId="2C6240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根据医院相关规定及工作实际，不接受预约。</w:t>
            </w:r>
          </w:p>
          <w:p w14:paraId="1DCBC2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根据医院工作需要和相关规定，接受预约。</w:t>
            </w:r>
          </w:p>
          <w:p w14:paraId="49DFF5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接待时间：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  <w:p w14:paraId="5A0388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接待地点：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</w:p>
          <w:p w14:paraId="123A2D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接 待 人：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</w:p>
          <w:p w14:paraId="317D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4E6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负责人签名：                             年   月   日</w:t>
            </w:r>
          </w:p>
        </w:tc>
      </w:tr>
      <w:tr w14:paraId="1603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2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  <w:t>分管领导</w:t>
            </w:r>
          </w:p>
          <w:p w14:paraId="1DBC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13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696E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0D6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8E88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480" w:firstLineChars="200"/>
              <w:jc w:val="righ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签名：                         年   月   日</w:t>
            </w:r>
          </w:p>
        </w:tc>
      </w:tr>
      <w:tr w14:paraId="7FAE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1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3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-5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7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70E4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1.请如实、详细填写以上内容；</w:t>
            </w:r>
          </w:p>
          <w:p w14:paraId="05790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2.将电子档和加盖公章后的扫描件一同发送至相关科室邮箱，并将邮件主题命名为“来访预约”；</w:t>
            </w:r>
          </w:p>
          <w:p w14:paraId="1DEF1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药剂科（药品、耗材类）邮箱hzpfyjk@huizhou.gov.cn</w:t>
            </w:r>
          </w:p>
          <w:p w14:paraId="09C75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装备委办公室（医疗设备类）邮箱pfbyyzbw@huizhou.gov.cn</w:t>
            </w:r>
          </w:p>
          <w:p w14:paraId="63610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总务部（工程、物资、服务类）邮箱pfbyyzwb@huizhou.gov.cn</w:t>
            </w:r>
          </w:p>
          <w:p w14:paraId="626E8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总务部（信息）（信息类）邮箱pfbyyxxk@huizhou.gov.cn</w:t>
            </w:r>
          </w:p>
          <w:p w14:paraId="5F7FA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3.信息填写不全的将不予通过；</w:t>
            </w:r>
          </w:p>
          <w:p w14:paraId="71741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4.是否接受拜访，将通过邮件或电话方式回复；</w:t>
            </w:r>
          </w:p>
          <w:p w14:paraId="06195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5.同意拜访的，请在规定时间来访，在规定时间外的一律不予接待；</w:t>
            </w:r>
          </w:p>
          <w:p w14:paraId="00404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6.超过预约人数的一律不予接待。</w:t>
            </w:r>
          </w:p>
        </w:tc>
      </w:tr>
    </w:tbl>
    <w:p w14:paraId="541F804D">
      <w:pPr>
        <w:pStyle w:val="3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F1A7AA-E84F-4993-A065-03CE7B6184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8D33C0-6718-4334-86EF-BC9A220C11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9C3FA2-AC43-4A13-A61D-A078392B270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E48CB83-F8F9-47CC-AB8E-9FC5B854D3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jA3YWU0MjliMzk3NTM0YzljYjg0YWJjZjAwNDUifQ=="/>
  </w:docVars>
  <w:rsids>
    <w:rsidRoot w:val="2F310971"/>
    <w:rsid w:val="2F31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2024-06-28T08:46:00Z</dcterms:created>
  <dc:creator>陳_CHEN</dc:creator>
  <cp:lastModifiedBy>陳_CHEN</cp:lastModifiedBy>
  <dcterms:modified xsi:type="dcterms:W3CDTF">2024-06-28T08:49:28Z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15B603B3D0A84A37A9A32E4B5503831B_11</vt:lpwstr>
  </property>
</Properties>
</file>